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03-06/2025/6176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п. Панковка - г. Санкт-Петербург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18.11.2025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п. Панковка - г. Санкт-Петербург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6981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03-06/2025/6176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